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F43FF" w14:textId="5DDF97D3" w:rsidR="007A5B38" w:rsidRPr="00A60018" w:rsidRDefault="007A5B38" w:rsidP="007A5B38">
      <w:pPr>
        <w:pStyle w:val="3GPPHeader"/>
        <w:rPr>
          <w:highlight w:val="yellow"/>
          <w:lang w:val="sv-SE"/>
        </w:rPr>
      </w:pPr>
      <w:bookmarkStart w:id="0" w:name="_Hlk489988649"/>
      <w:bookmarkStart w:id="1" w:name="_GoBack"/>
      <w:bookmarkEnd w:id="0"/>
      <w:bookmarkEnd w:id="1"/>
      <w:r w:rsidRPr="00A60018">
        <w:rPr>
          <w:lang w:val="sv-SE"/>
        </w:rPr>
        <w:t xml:space="preserve">3GPP TSG-RAN WG1 </w:t>
      </w:r>
      <w:r w:rsidR="00CD0D9B">
        <w:rPr>
          <w:lang w:val="sv-SE"/>
        </w:rPr>
        <w:t>#90bis</w:t>
      </w:r>
      <w:r w:rsidRPr="00A60018">
        <w:rPr>
          <w:lang w:val="sv-SE"/>
        </w:rPr>
        <w:tab/>
      </w:r>
      <w:r w:rsidR="00FB061F" w:rsidRPr="00C940CB">
        <w:rPr>
          <w:rFonts w:cs="Arial"/>
          <w:color w:val="000000"/>
        </w:rPr>
        <w:t>R1-1718757</w:t>
      </w:r>
    </w:p>
    <w:p w14:paraId="161050DA" w14:textId="08A316A3" w:rsidR="007A5B38" w:rsidRPr="00C74B11" w:rsidRDefault="00CD0D9B" w:rsidP="007A5B38">
      <w:pPr>
        <w:pStyle w:val="3GPPHeader"/>
        <w:rPr>
          <w:lang w:val="sv-SE"/>
        </w:rPr>
      </w:pPr>
      <w:r>
        <w:rPr>
          <w:lang w:val="sv-SE"/>
        </w:rPr>
        <w:t>Prague, Czech Republic</w:t>
      </w:r>
      <w:r w:rsidR="007A5B38" w:rsidRPr="00C74B11">
        <w:rPr>
          <w:lang w:val="sv-SE"/>
        </w:rPr>
        <w:t xml:space="preserve">, </w:t>
      </w:r>
      <w:r>
        <w:rPr>
          <w:lang w:val="sv-SE"/>
        </w:rPr>
        <w:t>9th – 13th October</w:t>
      </w:r>
      <w:r w:rsidR="007A5B38" w:rsidRPr="00C74B11">
        <w:rPr>
          <w:lang w:val="sv-SE"/>
        </w:rPr>
        <w:t>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3CD0FCC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B061F" w:rsidRPr="00FB061F">
        <w:t>Simulation results on system performance vs. CSI subband size</w:t>
      </w:r>
    </w:p>
    <w:p w14:paraId="2D554DE3" w14:textId="488A82AF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FB061F">
        <w:t>7.2</w:t>
      </w:r>
      <w:r w:rsidR="00FB061F" w:rsidRPr="00FB061F">
        <w:t>.2.6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5D94F03" w14:textId="08B80D08" w:rsidR="00477768" w:rsidRPr="00CE0424" w:rsidRDefault="00985979" w:rsidP="00BF7642">
      <w:pPr>
        <w:pStyle w:val="BodyText"/>
      </w:pPr>
      <w:r>
        <w:t>One of the remaining details on NR CSI acquisition is the subband size for CSI reporting.</w:t>
      </w:r>
      <w:r w:rsidR="00AD4735">
        <w:t xml:space="preserve"> The challenge is that on one hand, small</w:t>
      </w:r>
      <w:r w:rsidR="00FB061F">
        <w:t>er</w:t>
      </w:r>
      <w:r w:rsidR="00AD4735">
        <w:t xml:space="preserve"> CSI subband size would</w:t>
      </w:r>
      <w:r w:rsidR="00FB061F">
        <w:t xml:space="preserve"> provide finer </w:t>
      </w:r>
      <w:r w:rsidR="00C053AE">
        <w:t>granularity</w:t>
      </w:r>
      <w:r w:rsidR="00FB061F">
        <w:t xml:space="preserve"> for</w:t>
      </w:r>
      <w:r w:rsidR="00AD4735">
        <w:t xml:space="preserve"> channel </w:t>
      </w:r>
      <w:r w:rsidR="00FB061F">
        <w:t>state information</w:t>
      </w:r>
      <w:r w:rsidR="00AD4735">
        <w:t xml:space="preserve"> </w:t>
      </w:r>
      <w:r w:rsidR="00FB061F">
        <w:t xml:space="preserve">feedback </w:t>
      </w:r>
      <w:r w:rsidR="00AD4735">
        <w:t xml:space="preserve">and thus </w:t>
      </w:r>
      <w:r w:rsidR="00C940CB">
        <w:t xml:space="preserve">generally </w:t>
      </w:r>
      <w:r w:rsidR="00AD4735">
        <w:t xml:space="preserve">better downlink system performance. On the other hand, NR bandwidth can be up to a few hundreds </w:t>
      </w:r>
      <w:r w:rsidR="00C940CB">
        <w:t xml:space="preserve">of </w:t>
      </w:r>
      <w:r w:rsidR="00FB061F">
        <w:t>MHz</w:t>
      </w:r>
      <w:r w:rsidR="00AD4735">
        <w:t xml:space="preserve"> a</w:t>
      </w:r>
      <w:r w:rsidR="00C940CB">
        <w:t xml:space="preserve">nd small CSI subband size means </w:t>
      </w:r>
      <w:r w:rsidR="00AD4735">
        <w:t xml:space="preserve">large uplink feedback overhead. </w:t>
      </w:r>
      <w:r w:rsidR="00BF7642">
        <w:t xml:space="preserve">In this contribution, </w:t>
      </w:r>
      <w:r w:rsidR="00AD4735">
        <w:t xml:space="preserve">we present some </w:t>
      </w:r>
      <w:r w:rsidR="00C940CB">
        <w:t xml:space="preserve">preliminary </w:t>
      </w:r>
      <w:r w:rsidR="00AD4735">
        <w:t>system level simulation results on</w:t>
      </w:r>
      <w:r w:rsidR="00C940CB">
        <w:t xml:space="preserve"> system performance vs.</w:t>
      </w:r>
      <w:r w:rsidR="00AD4735">
        <w:t xml:space="preserve"> </w:t>
      </w:r>
      <w:r w:rsidR="00C940CB">
        <w:t xml:space="preserve">CSI </w:t>
      </w:r>
      <w:r w:rsidR="00AD4735">
        <w:t>subband sizes.</w:t>
      </w:r>
    </w:p>
    <w:p w14:paraId="3CB8F8BC" w14:textId="196A5286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EECAF15" w14:textId="52C58937" w:rsidR="00AD4735" w:rsidRDefault="00CB2E9C" w:rsidP="00CB2E9C">
      <w:pPr>
        <w:pStyle w:val="Heading2"/>
      </w:pPr>
      <w:r>
        <w:t>Simulation setup</w:t>
      </w:r>
    </w:p>
    <w:p w14:paraId="277F89E7" w14:textId="3D7ECF0C" w:rsidR="00D86DBB" w:rsidRDefault="00C940CB" w:rsidP="00CB2E9C">
      <w:r>
        <w:t>A</w:t>
      </w:r>
      <w:r w:rsidR="00D75DC3">
        <w:t xml:space="preserve"> system at 4GHz </w:t>
      </w:r>
      <w:r w:rsidR="00FB061F">
        <w:t xml:space="preserve">carrier frequency </w:t>
      </w:r>
      <w:r w:rsidR="00D75DC3">
        <w:t xml:space="preserve">and with a bandwidth of 100MHz is considered. </w:t>
      </w:r>
      <w:r>
        <w:t>A</w:t>
      </w:r>
      <w:r w:rsidR="00D75DC3">
        <w:t xml:space="preserve"> subcarrier spacing of 60kHz is used,</w:t>
      </w:r>
      <w:r w:rsidR="0056053E">
        <w:t xml:space="preserve"> which resulting in 1</w:t>
      </w:r>
      <w:r w:rsidR="00D75DC3">
        <w:t xml:space="preserve">4-symbol </w:t>
      </w:r>
      <w:r w:rsidR="0056053E">
        <w:t xml:space="preserve">slots each of 0.25ms </w:t>
      </w:r>
      <w:r>
        <w:t xml:space="preserve">in </w:t>
      </w:r>
      <w:r w:rsidR="0056053E">
        <w:t>duration</w:t>
      </w:r>
      <w:r w:rsidR="00D75DC3">
        <w:t xml:space="preserve">.   The total number of RBs </w:t>
      </w:r>
      <w:r w:rsidR="0056053E">
        <w:t xml:space="preserve">in the bandwidth </w:t>
      </w:r>
      <w:r w:rsidR="00D75DC3">
        <w:t xml:space="preserve">is </w:t>
      </w:r>
      <w:r w:rsidR="0056053E">
        <w:t xml:space="preserve">then </w:t>
      </w:r>
      <w:r>
        <w:t xml:space="preserve">136 with about 98% of useful bandwidth. </w:t>
      </w:r>
      <w:r w:rsidR="0056053E">
        <w:t>CSI subband sizes from 1RB to 8</w:t>
      </w:r>
      <w:r w:rsidR="00D75DC3">
        <w:t>RBs are considered, co</w:t>
      </w:r>
      <w:r>
        <w:t>rresponding</w:t>
      </w:r>
      <w:r w:rsidR="0056053E">
        <w:t xml:space="preserve"> to 0.7MHz to 5.8</w:t>
      </w:r>
      <w:r w:rsidR="00D75DC3">
        <w:t xml:space="preserve"> MHz</w:t>
      </w:r>
      <w:r>
        <w:t xml:space="preserve"> of subband bandwidth</w:t>
      </w:r>
      <w:r w:rsidR="00D75DC3">
        <w:t xml:space="preserve">.  </w:t>
      </w:r>
      <w:r w:rsidR="00D86DBB">
        <w:t xml:space="preserve">The system parameters are </w:t>
      </w:r>
      <w:r w:rsidR="00C053AE">
        <w:t>summarized</w:t>
      </w:r>
      <w:r w:rsidR="00D86DBB">
        <w:t xml:space="preserve"> in  </w:t>
      </w:r>
      <w:r w:rsidR="00D86DBB">
        <w:fldChar w:fldCharType="begin"/>
      </w:r>
      <w:r w:rsidR="00D86DBB">
        <w:instrText xml:space="preserve"> REF _Ref494716684 \h </w:instrText>
      </w:r>
      <w:r w:rsidR="00D86DBB">
        <w:fldChar w:fldCharType="separate"/>
      </w:r>
      <w:r w:rsidR="00D86DBB">
        <w:t xml:space="preserve">Table </w:t>
      </w:r>
      <w:r w:rsidR="00D86DBB">
        <w:rPr>
          <w:noProof/>
        </w:rPr>
        <w:t>1</w:t>
      </w:r>
      <w:r w:rsidR="00D86DBB">
        <w:fldChar w:fldCharType="end"/>
      </w:r>
      <w:r>
        <w:t xml:space="preserve"> below</w:t>
      </w:r>
      <w:r w:rsidR="00D86DBB">
        <w:t>.</w:t>
      </w:r>
    </w:p>
    <w:p w14:paraId="5B82A21D" w14:textId="28564E63" w:rsidR="00D75DC3" w:rsidRDefault="00D86DBB" w:rsidP="00D86DBB">
      <w:pPr>
        <w:pStyle w:val="Caption"/>
      </w:pPr>
      <w:bookmarkStart w:id="3" w:name="_Ref4947166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: System parameters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684"/>
        <w:gridCol w:w="692"/>
        <w:gridCol w:w="704"/>
        <w:gridCol w:w="576"/>
        <w:gridCol w:w="831"/>
        <w:gridCol w:w="903"/>
        <w:gridCol w:w="903"/>
        <w:gridCol w:w="1083"/>
        <w:gridCol w:w="838"/>
        <w:gridCol w:w="839"/>
      </w:tblGrid>
      <w:tr w:rsidR="00D75DC3" w:rsidRPr="00CB2E9C" w14:paraId="5A6D1709" w14:textId="77777777" w:rsidTr="0056053E">
        <w:trPr>
          <w:trHeight w:val="300"/>
        </w:trPr>
        <w:tc>
          <w:tcPr>
            <w:tcW w:w="670" w:type="dxa"/>
          </w:tcPr>
          <w:p w14:paraId="61BF0688" w14:textId="5E1256FF" w:rsidR="00D75DC3" w:rsidRPr="00CB2E9C" w:rsidRDefault="00D75DC3" w:rsidP="00CB2E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Carrier Freq. </w:t>
            </w:r>
          </w:p>
        </w:tc>
        <w:tc>
          <w:tcPr>
            <w:tcW w:w="684" w:type="dxa"/>
            <w:noWrap/>
            <w:hideMark/>
          </w:tcPr>
          <w:p w14:paraId="1CA68D6D" w14:textId="32D99F3F" w:rsidR="00D75DC3" w:rsidRPr="00CB2E9C" w:rsidRDefault="00D75DC3" w:rsidP="00CB2E9C">
            <w:pPr>
              <w:rPr>
                <w:sz w:val="16"/>
                <w:szCs w:val="16"/>
                <w:lang w:val="en-CA"/>
              </w:rPr>
            </w:pPr>
            <w:r w:rsidRPr="00CB2E9C">
              <w:rPr>
                <w:sz w:val="16"/>
                <w:szCs w:val="16"/>
              </w:rPr>
              <w:t>BW (MHz)</w:t>
            </w:r>
          </w:p>
        </w:tc>
        <w:tc>
          <w:tcPr>
            <w:tcW w:w="692" w:type="dxa"/>
            <w:noWrap/>
            <w:hideMark/>
          </w:tcPr>
          <w:p w14:paraId="3C8C4A3E" w14:textId="77777777" w:rsidR="00D75DC3" w:rsidRPr="00CB2E9C" w:rsidRDefault="00D75DC3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SCS (kHz)</w:t>
            </w:r>
          </w:p>
        </w:tc>
        <w:tc>
          <w:tcPr>
            <w:tcW w:w="704" w:type="dxa"/>
            <w:noWrap/>
            <w:hideMark/>
          </w:tcPr>
          <w:p w14:paraId="6D08F67A" w14:textId="77777777" w:rsidR="00D75DC3" w:rsidRPr="00CB2E9C" w:rsidRDefault="00D75DC3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Useful BW (%)</w:t>
            </w:r>
          </w:p>
        </w:tc>
        <w:tc>
          <w:tcPr>
            <w:tcW w:w="576" w:type="dxa"/>
            <w:noWrap/>
            <w:hideMark/>
          </w:tcPr>
          <w:p w14:paraId="59B08439" w14:textId="7C755F18" w:rsidR="00D75DC3" w:rsidRPr="00CB2E9C" w:rsidRDefault="00D75DC3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RBs</w:t>
            </w:r>
          </w:p>
        </w:tc>
        <w:tc>
          <w:tcPr>
            <w:tcW w:w="831" w:type="dxa"/>
            <w:noWrap/>
            <w:hideMark/>
          </w:tcPr>
          <w:p w14:paraId="63CD582B" w14:textId="7FC8F875" w:rsidR="00D75DC3" w:rsidRPr="00CB2E9C" w:rsidRDefault="00D75D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CB2E9C">
              <w:rPr>
                <w:sz w:val="16"/>
                <w:szCs w:val="16"/>
              </w:rPr>
              <w:t>ubband size (RB)</w:t>
            </w:r>
          </w:p>
        </w:tc>
        <w:tc>
          <w:tcPr>
            <w:tcW w:w="903" w:type="dxa"/>
            <w:noWrap/>
            <w:hideMark/>
          </w:tcPr>
          <w:p w14:paraId="57BC652D" w14:textId="5AE70315" w:rsidR="00D75DC3" w:rsidRPr="00CB2E9C" w:rsidRDefault="00D75D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CB2E9C">
              <w:rPr>
                <w:sz w:val="16"/>
                <w:szCs w:val="16"/>
              </w:rPr>
              <w:t>ubband size (MHz)</w:t>
            </w:r>
          </w:p>
        </w:tc>
        <w:tc>
          <w:tcPr>
            <w:tcW w:w="903" w:type="dxa"/>
            <w:noWrap/>
            <w:hideMark/>
          </w:tcPr>
          <w:p w14:paraId="71825D57" w14:textId="502BC43B" w:rsidR="00D75DC3" w:rsidRPr="00CB2E9C" w:rsidRDefault="00D75D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S</w:t>
            </w:r>
            <w:r w:rsidRPr="00CB2E9C">
              <w:rPr>
                <w:sz w:val="16"/>
                <w:szCs w:val="16"/>
              </w:rPr>
              <w:t>ubbands</w:t>
            </w:r>
          </w:p>
        </w:tc>
        <w:tc>
          <w:tcPr>
            <w:tcW w:w="1083" w:type="dxa"/>
            <w:noWrap/>
            <w:hideMark/>
          </w:tcPr>
          <w:p w14:paraId="3143C552" w14:textId="77777777" w:rsidR="00D75DC3" w:rsidRPr="00CB2E9C" w:rsidRDefault="00D75DC3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OFDM symb duration (us)</w:t>
            </w:r>
          </w:p>
        </w:tc>
        <w:tc>
          <w:tcPr>
            <w:tcW w:w="838" w:type="dxa"/>
            <w:noWrap/>
            <w:hideMark/>
          </w:tcPr>
          <w:p w14:paraId="0FF5B83A" w14:textId="5022F360" w:rsidR="00D75DC3" w:rsidRPr="00CB2E9C" w:rsidRDefault="00D75D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Slot </w:t>
            </w:r>
            <w:r w:rsidRPr="00CB2E9C">
              <w:rPr>
                <w:sz w:val="16"/>
                <w:szCs w:val="16"/>
              </w:rPr>
              <w:t>duration (ms)</w:t>
            </w:r>
          </w:p>
        </w:tc>
        <w:tc>
          <w:tcPr>
            <w:tcW w:w="839" w:type="dxa"/>
            <w:noWrap/>
            <w:hideMark/>
          </w:tcPr>
          <w:p w14:paraId="60A94FF3" w14:textId="3CAF6665" w:rsidR="00D75DC3" w:rsidRPr="00CB2E9C" w:rsidRDefault="00D75DC3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 xml:space="preserve">OFDM symbols </w:t>
            </w:r>
            <w:r>
              <w:rPr>
                <w:sz w:val="16"/>
                <w:szCs w:val="16"/>
              </w:rPr>
              <w:t>per slot</w:t>
            </w:r>
          </w:p>
        </w:tc>
      </w:tr>
      <w:tr w:rsidR="00D75DC3" w:rsidRPr="00CB2E9C" w14:paraId="1ADFF15E" w14:textId="77777777" w:rsidTr="0056053E">
        <w:trPr>
          <w:trHeight w:val="300"/>
        </w:trPr>
        <w:tc>
          <w:tcPr>
            <w:tcW w:w="670" w:type="dxa"/>
            <w:vMerge w:val="restart"/>
            <w:vAlign w:val="center"/>
          </w:tcPr>
          <w:p w14:paraId="2756F069" w14:textId="61C16FA9" w:rsidR="00D75DC3" w:rsidRPr="00CB2E9C" w:rsidRDefault="00D75DC3" w:rsidP="00D75D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4GHz</w:t>
            </w:r>
          </w:p>
        </w:tc>
        <w:tc>
          <w:tcPr>
            <w:tcW w:w="684" w:type="dxa"/>
            <w:vMerge w:val="restart"/>
            <w:noWrap/>
            <w:vAlign w:val="center"/>
            <w:hideMark/>
          </w:tcPr>
          <w:p w14:paraId="2619947B" w14:textId="786A76A8" w:rsidR="00D75DC3" w:rsidRPr="00CB2E9C" w:rsidRDefault="00D75DC3" w:rsidP="00D75DC3">
            <w:pPr>
              <w:jc w:val="center"/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100</w:t>
            </w:r>
          </w:p>
        </w:tc>
        <w:tc>
          <w:tcPr>
            <w:tcW w:w="692" w:type="dxa"/>
            <w:vMerge w:val="restart"/>
            <w:noWrap/>
            <w:vAlign w:val="center"/>
            <w:hideMark/>
          </w:tcPr>
          <w:p w14:paraId="3E61EEDA" w14:textId="77777777" w:rsidR="00D75DC3" w:rsidRPr="00CB2E9C" w:rsidRDefault="00D75DC3" w:rsidP="00D75DC3">
            <w:pPr>
              <w:jc w:val="center"/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60</w:t>
            </w:r>
          </w:p>
        </w:tc>
        <w:tc>
          <w:tcPr>
            <w:tcW w:w="704" w:type="dxa"/>
            <w:vMerge w:val="restart"/>
            <w:noWrap/>
            <w:vAlign w:val="center"/>
            <w:hideMark/>
          </w:tcPr>
          <w:p w14:paraId="4E14F590" w14:textId="77777777" w:rsidR="00D75DC3" w:rsidRPr="00CB2E9C" w:rsidRDefault="00D75DC3" w:rsidP="00CB2E9C">
            <w:pPr>
              <w:jc w:val="center"/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97.92</w:t>
            </w:r>
          </w:p>
        </w:tc>
        <w:tc>
          <w:tcPr>
            <w:tcW w:w="576" w:type="dxa"/>
            <w:vMerge w:val="restart"/>
            <w:noWrap/>
            <w:vAlign w:val="center"/>
            <w:hideMark/>
          </w:tcPr>
          <w:p w14:paraId="284619EC" w14:textId="77777777" w:rsidR="00D75DC3" w:rsidRPr="00CB2E9C" w:rsidRDefault="00D75DC3" w:rsidP="00CB2E9C">
            <w:pPr>
              <w:jc w:val="center"/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136.0</w:t>
            </w:r>
          </w:p>
        </w:tc>
        <w:tc>
          <w:tcPr>
            <w:tcW w:w="831" w:type="dxa"/>
            <w:noWrap/>
            <w:vAlign w:val="center"/>
            <w:hideMark/>
          </w:tcPr>
          <w:p w14:paraId="245D4BFA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</w:t>
            </w:r>
          </w:p>
        </w:tc>
        <w:tc>
          <w:tcPr>
            <w:tcW w:w="903" w:type="dxa"/>
            <w:noWrap/>
            <w:vAlign w:val="center"/>
            <w:hideMark/>
          </w:tcPr>
          <w:p w14:paraId="2A38761C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0.7</w:t>
            </w:r>
          </w:p>
        </w:tc>
        <w:tc>
          <w:tcPr>
            <w:tcW w:w="903" w:type="dxa"/>
            <w:noWrap/>
            <w:vAlign w:val="center"/>
            <w:hideMark/>
          </w:tcPr>
          <w:p w14:paraId="5317E42A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136</w:t>
            </w:r>
          </w:p>
        </w:tc>
        <w:tc>
          <w:tcPr>
            <w:tcW w:w="1083" w:type="dxa"/>
            <w:vMerge w:val="restart"/>
            <w:noWrap/>
            <w:vAlign w:val="center"/>
            <w:hideMark/>
          </w:tcPr>
          <w:p w14:paraId="569910D9" w14:textId="77777777" w:rsidR="00D75DC3" w:rsidRPr="00CB2E9C" w:rsidRDefault="00D75DC3" w:rsidP="00CB2E9C">
            <w:pPr>
              <w:jc w:val="center"/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16.67</w:t>
            </w:r>
          </w:p>
        </w:tc>
        <w:tc>
          <w:tcPr>
            <w:tcW w:w="838" w:type="dxa"/>
            <w:vMerge w:val="restart"/>
            <w:noWrap/>
            <w:vAlign w:val="center"/>
            <w:hideMark/>
          </w:tcPr>
          <w:p w14:paraId="49283CC2" w14:textId="77777777" w:rsidR="00D75DC3" w:rsidRPr="00CB2E9C" w:rsidRDefault="00D75DC3" w:rsidP="00CB2E9C">
            <w:pPr>
              <w:jc w:val="center"/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0.25</w:t>
            </w:r>
          </w:p>
        </w:tc>
        <w:tc>
          <w:tcPr>
            <w:tcW w:w="839" w:type="dxa"/>
            <w:vMerge w:val="restart"/>
            <w:noWrap/>
            <w:vAlign w:val="center"/>
            <w:hideMark/>
          </w:tcPr>
          <w:p w14:paraId="27AFB5D8" w14:textId="77777777" w:rsidR="00D75DC3" w:rsidRPr="00CB2E9C" w:rsidRDefault="00D75DC3" w:rsidP="00CB2E9C">
            <w:pPr>
              <w:jc w:val="center"/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14</w:t>
            </w:r>
          </w:p>
        </w:tc>
      </w:tr>
      <w:tr w:rsidR="00D75DC3" w:rsidRPr="00CB2E9C" w14:paraId="499A3017" w14:textId="77777777" w:rsidTr="0056053E">
        <w:trPr>
          <w:trHeight w:val="300"/>
        </w:trPr>
        <w:tc>
          <w:tcPr>
            <w:tcW w:w="670" w:type="dxa"/>
            <w:vMerge/>
          </w:tcPr>
          <w:p w14:paraId="53C675FF" w14:textId="77777777" w:rsidR="00D75DC3" w:rsidRPr="00CB2E9C" w:rsidRDefault="00D75DC3"/>
        </w:tc>
        <w:tc>
          <w:tcPr>
            <w:tcW w:w="684" w:type="dxa"/>
            <w:vMerge/>
            <w:hideMark/>
          </w:tcPr>
          <w:p w14:paraId="1C3B6B15" w14:textId="4D51BCD8" w:rsidR="00D75DC3" w:rsidRPr="00CB2E9C" w:rsidRDefault="00D75DC3"/>
        </w:tc>
        <w:tc>
          <w:tcPr>
            <w:tcW w:w="692" w:type="dxa"/>
            <w:vMerge/>
            <w:hideMark/>
          </w:tcPr>
          <w:p w14:paraId="2E87C67E" w14:textId="77777777" w:rsidR="00D75DC3" w:rsidRPr="00CB2E9C" w:rsidRDefault="00D75DC3"/>
        </w:tc>
        <w:tc>
          <w:tcPr>
            <w:tcW w:w="704" w:type="dxa"/>
            <w:vMerge/>
            <w:hideMark/>
          </w:tcPr>
          <w:p w14:paraId="29D69CA7" w14:textId="77777777" w:rsidR="00D75DC3" w:rsidRPr="00CB2E9C" w:rsidRDefault="00D75DC3"/>
        </w:tc>
        <w:tc>
          <w:tcPr>
            <w:tcW w:w="576" w:type="dxa"/>
            <w:vMerge/>
            <w:hideMark/>
          </w:tcPr>
          <w:p w14:paraId="4226130F" w14:textId="77777777" w:rsidR="00D75DC3" w:rsidRPr="00CB2E9C" w:rsidRDefault="00D75DC3"/>
        </w:tc>
        <w:tc>
          <w:tcPr>
            <w:tcW w:w="831" w:type="dxa"/>
            <w:noWrap/>
            <w:hideMark/>
          </w:tcPr>
          <w:p w14:paraId="49B60096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2</w:t>
            </w:r>
          </w:p>
        </w:tc>
        <w:tc>
          <w:tcPr>
            <w:tcW w:w="903" w:type="dxa"/>
            <w:noWrap/>
            <w:hideMark/>
          </w:tcPr>
          <w:p w14:paraId="66416809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1.4</w:t>
            </w:r>
          </w:p>
        </w:tc>
        <w:tc>
          <w:tcPr>
            <w:tcW w:w="903" w:type="dxa"/>
            <w:noWrap/>
            <w:hideMark/>
          </w:tcPr>
          <w:p w14:paraId="76411089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68</w:t>
            </w:r>
          </w:p>
        </w:tc>
        <w:tc>
          <w:tcPr>
            <w:tcW w:w="1083" w:type="dxa"/>
            <w:vMerge/>
            <w:hideMark/>
          </w:tcPr>
          <w:p w14:paraId="39244DDB" w14:textId="77777777" w:rsidR="00D75DC3" w:rsidRPr="00CB2E9C" w:rsidRDefault="00D75DC3"/>
        </w:tc>
        <w:tc>
          <w:tcPr>
            <w:tcW w:w="838" w:type="dxa"/>
            <w:vMerge/>
            <w:hideMark/>
          </w:tcPr>
          <w:p w14:paraId="40CBAE97" w14:textId="77777777" w:rsidR="00D75DC3" w:rsidRPr="00CB2E9C" w:rsidRDefault="00D75DC3"/>
        </w:tc>
        <w:tc>
          <w:tcPr>
            <w:tcW w:w="839" w:type="dxa"/>
            <w:vMerge/>
            <w:hideMark/>
          </w:tcPr>
          <w:p w14:paraId="60F59D23" w14:textId="77777777" w:rsidR="00D75DC3" w:rsidRPr="00CB2E9C" w:rsidRDefault="00D75DC3"/>
        </w:tc>
      </w:tr>
      <w:tr w:rsidR="00D75DC3" w:rsidRPr="00CB2E9C" w14:paraId="7B3F2464" w14:textId="77777777" w:rsidTr="0056053E">
        <w:trPr>
          <w:trHeight w:val="300"/>
        </w:trPr>
        <w:tc>
          <w:tcPr>
            <w:tcW w:w="670" w:type="dxa"/>
            <w:vMerge/>
          </w:tcPr>
          <w:p w14:paraId="27C8C0C9" w14:textId="77777777" w:rsidR="00D75DC3" w:rsidRPr="00CB2E9C" w:rsidRDefault="00D75DC3"/>
        </w:tc>
        <w:tc>
          <w:tcPr>
            <w:tcW w:w="684" w:type="dxa"/>
            <w:vMerge/>
            <w:hideMark/>
          </w:tcPr>
          <w:p w14:paraId="3B33BD2B" w14:textId="7FA99512" w:rsidR="00D75DC3" w:rsidRPr="00CB2E9C" w:rsidRDefault="00D75DC3"/>
        </w:tc>
        <w:tc>
          <w:tcPr>
            <w:tcW w:w="692" w:type="dxa"/>
            <w:vMerge/>
            <w:hideMark/>
          </w:tcPr>
          <w:p w14:paraId="4AECFA28" w14:textId="77777777" w:rsidR="00D75DC3" w:rsidRPr="00CB2E9C" w:rsidRDefault="00D75DC3"/>
        </w:tc>
        <w:tc>
          <w:tcPr>
            <w:tcW w:w="704" w:type="dxa"/>
            <w:vMerge/>
            <w:hideMark/>
          </w:tcPr>
          <w:p w14:paraId="00459AB7" w14:textId="77777777" w:rsidR="00D75DC3" w:rsidRPr="00CB2E9C" w:rsidRDefault="00D75DC3"/>
        </w:tc>
        <w:tc>
          <w:tcPr>
            <w:tcW w:w="576" w:type="dxa"/>
            <w:vMerge/>
            <w:hideMark/>
          </w:tcPr>
          <w:p w14:paraId="6BB40150" w14:textId="77777777" w:rsidR="00D75DC3" w:rsidRPr="00CB2E9C" w:rsidRDefault="00D75DC3"/>
        </w:tc>
        <w:tc>
          <w:tcPr>
            <w:tcW w:w="831" w:type="dxa"/>
            <w:noWrap/>
            <w:hideMark/>
          </w:tcPr>
          <w:p w14:paraId="73A35B74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3</w:t>
            </w:r>
          </w:p>
        </w:tc>
        <w:tc>
          <w:tcPr>
            <w:tcW w:w="903" w:type="dxa"/>
            <w:noWrap/>
            <w:hideMark/>
          </w:tcPr>
          <w:p w14:paraId="5CF8565E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2.2</w:t>
            </w:r>
          </w:p>
        </w:tc>
        <w:tc>
          <w:tcPr>
            <w:tcW w:w="903" w:type="dxa"/>
            <w:noWrap/>
            <w:hideMark/>
          </w:tcPr>
          <w:p w14:paraId="3E163D46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45</w:t>
            </w:r>
          </w:p>
        </w:tc>
        <w:tc>
          <w:tcPr>
            <w:tcW w:w="1083" w:type="dxa"/>
            <w:vMerge/>
            <w:hideMark/>
          </w:tcPr>
          <w:p w14:paraId="76397A32" w14:textId="77777777" w:rsidR="00D75DC3" w:rsidRPr="00CB2E9C" w:rsidRDefault="00D75DC3"/>
        </w:tc>
        <w:tc>
          <w:tcPr>
            <w:tcW w:w="838" w:type="dxa"/>
            <w:vMerge/>
            <w:hideMark/>
          </w:tcPr>
          <w:p w14:paraId="1611D337" w14:textId="77777777" w:rsidR="00D75DC3" w:rsidRPr="00CB2E9C" w:rsidRDefault="00D75DC3"/>
        </w:tc>
        <w:tc>
          <w:tcPr>
            <w:tcW w:w="839" w:type="dxa"/>
            <w:vMerge/>
            <w:hideMark/>
          </w:tcPr>
          <w:p w14:paraId="44E0B2FB" w14:textId="77777777" w:rsidR="00D75DC3" w:rsidRPr="00CB2E9C" w:rsidRDefault="00D75DC3"/>
        </w:tc>
      </w:tr>
      <w:tr w:rsidR="00D75DC3" w:rsidRPr="00CB2E9C" w14:paraId="0E99AD8B" w14:textId="77777777" w:rsidTr="0056053E">
        <w:trPr>
          <w:trHeight w:val="300"/>
        </w:trPr>
        <w:tc>
          <w:tcPr>
            <w:tcW w:w="670" w:type="dxa"/>
            <w:vMerge/>
          </w:tcPr>
          <w:p w14:paraId="0C072C76" w14:textId="77777777" w:rsidR="00D75DC3" w:rsidRPr="00CB2E9C" w:rsidRDefault="00D75DC3"/>
        </w:tc>
        <w:tc>
          <w:tcPr>
            <w:tcW w:w="684" w:type="dxa"/>
            <w:vMerge/>
            <w:hideMark/>
          </w:tcPr>
          <w:p w14:paraId="40640F08" w14:textId="5B98B290" w:rsidR="00D75DC3" w:rsidRPr="00CB2E9C" w:rsidRDefault="00D75DC3"/>
        </w:tc>
        <w:tc>
          <w:tcPr>
            <w:tcW w:w="692" w:type="dxa"/>
            <w:vMerge/>
            <w:hideMark/>
          </w:tcPr>
          <w:p w14:paraId="59A185BD" w14:textId="77777777" w:rsidR="00D75DC3" w:rsidRPr="00CB2E9C" w:rsidRDefault="00D75DC3"/>
        </w:tc>
        <w:tc>
          <w:tcPr>
            <w:tcW w:w="704" w:type="dxa"/>
            <w:vMerge/>
            <w:hideMark/>
          </w:tcPr>
          <w:p w14:paraId="249489B7" w14:textId="77777777" w:rsidR="00D75DC3" w:rsidRPr="00CB2E9C" w:rsidRDefault="00D75DC3"/>
        </w:tc>
        <w:tc>
          <w:tcPr>
            <w:tcW w:w="576" w:type="dxa"/>
            <w:vMerge/>
            <w:hideMark/>
          </w:tcPr>
          <w:p w14:paraId="0868028E" w14:textId="77777777" w:rsidR="00D75DC3" w:rsidRPr="00CB2E9C" w:rsidRDefault="00D75DC3"/>
        </w:tc>
        <w:tc>
          <w:tcPr>
            <w:tcW w:w="831" w:type="dxa"/>
            <w:noWrap/>
            <w:hideMark/>
          </w:tcPr>
          <w:p w14:paraId="1936C027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4</w:t>
            </w:r>
          </w:p>
        </w:tc>
        <w:tc>
          <w:tcPr>
            <w:tcW w:w="903" w:type="dxa"/>
            <w:noWrap/>
            <w:hideMark/>
          </w:tcPr>
          <w:p w14:paraId="64766558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2.9</w:t>
            </w:r>
          </w:p>
        </w:tc>
        <w:tc>
          <w:tcPr>
            <w:tcW w:w="903" w:type="dxa"/>
            <w:noWrap/>
            <w:hideMark/>
          </w:tcPr>
          <w:p w14:paraId="2D1ABE42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34</w:t>
            </w:r>
          </w:p>
        </w:tc>
        <w:tc>
          <w:tcPr>
            <w:tcW w:w="1083" w:type="dxa"/>
            <w:vMerge/>
            <w:hideMark/>
          </w:tcPr>
          <w:p w14:paraId="7601A2EB" w14:textId="77777777" w:rsidR="00D75DC3" w:rsidRPr="00CB2E9C" w:rsidRDefault="00D75DC3"/>
        </w:tc>
        <w:tc>
          <w:tcPr>
            <w:tcW w:w="838" w:type="dxa"/>
            <w:vMerge/>
            <w:hideMark/>
          </w:tcPr>
          <w:p w14:paraId="37D4135F" w14:textId="77777777" w:rsidR="00D75DC3" w:rsidRPr="00CB2E9C" w:rsidRDefault="00D75DC3"/>
        </w:tc>
        <w:tc>
          <w:tcPr>
            <w:tcW w:w="839" w:type="dxa"/>
            <w:vMerge/>
            <w:hideMark/>
          </w:tcPr>
          <w:p w14:paraId="5DF8030B" w14:textId="77777777" w:rsidR="00D75DC3" w:rsidRPr="00CB2E9C" w:rsidRDefault="00D75DC3"/>
        </w:tc>
      </w:tr>
      <w:tr w:rsidR="00D75DC3" w:rsidRPr="00CB2E9C" w14:paraId="206A2B8D" w14:textId="77777777" w:rsidTr="0056053E">
        <w:trPr>
          <w:trHeight w:val="300"/>
        </w:trPr>
        <w:tc>
          <w:tcPr>
            <w:tcW w:w="670" w:type="dxa"/>
            <w:vMerge/>
          </w:tcPr>
          <w:p w14:paraId="08DE66DE" w14:textId="77777777" w:rsidR="00D75DC3" w:rsidRPr="00CB2E9C" w:rsidRDefault="00D75DC3"/>
        </w:tc>
        <w:tc>
          <w:tcPr>
            <w:tcW w:w="684" w:type="dxa"/>
            <w:vMerge/>
            <w:hideMark/>
          </w:tcPr>
          <w:p w14:paraId="38A35A3B" w14:textId="0A415ECC" w:rsidR="00D75DC3" w:rsidRPr="00CB2E9C" w:rsidRDefault="00D75DC3"/>
        </w:tc>
        <w:tc>
          <w:tcPr>
            <w:tcW w:w="692" w:type="dxa"/>
            <w:vMerge/>
            <w:hideMark/>
          </w:tcPr>
          <w:p w14:paraId="6DC94DC4" w14:textId="77777777" w:rsidR="00D75DC3" w:rsidRPr="00CB2E9C" w:rsidRDefault="00D75DC3"/>
        </w:tc>
        <w:tc>
          <w:tcPr>
            <w:tcW w:w="704" w:type="dxa"/>
            <w:vMerge/>
            <w:hideMark/>
          </w:tcPr>
          <w:p w14:paraId="5EB94B37" w14:textId="77777777" w:rsidR="00D75DC3" w:rsidRPr="00CB2E9C" w:rsidRDefault="00D75DC3"/>
        </w:tc>
        <w:tc>
          <w:tcPr>
            <w:tcW w:w="576" w:type="dxa"/>
            <w:vMerge/>
            <w:hideMark/>
          </w:tcPr>
          <w:p w14:paraId="38D1D1A5" w14:textId="77777777" w:rsidR="00D75DC3" w:rsidRPr="00CB2E9C" w:rsidRDefault="00D75DC3"/>
        </w:tc>
        <w:tc>
          <w:tcPr>
            <w:tcW w:w="831" w:type="dxa"/>
            <w:noWrap/>
            <w:hideMark/>
          </w:tcPr>
          <w:p w14:paraId="64647BD5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5</w:t>
            </w:r>
          </w:p>
        </w:tc>
        <w:tc>
          <w:tcPr>
            <w:tcW w:w="903" w:type="dxa"/>
            <w:noWrap/>
            <w:hideMark/>
          </w:tcPr>
          <w:p w14:paraId="7DEF92DC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3.6</w:t>
            </w:r>
          </w:p>
        </w:tc>
        <w:tc>
          <w:tcPr>
            <w:tcW w:w="903" w:type="dxa"/>
            <w:noWrap/>
            <w:hideMark/>
          </w:tcPr>
          <w:p w14:paraId="6AE2051E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27</w:t>
            </w:r>
          </w:p>
        </w:tc>
        <w:tc>
          <w:tcPr>
            <w:tcW w:w="1083" w:type="dxa"/>
            <w:vMerge/>
            <w:hideMark/>
          </w:tcPr>
          <w:p w14:paraId="7BEB5232" w14:textId="77777777" w:rsidR="00D75DC3" w:rsidRPr="00CB2E9C" w:rsidRDefault="00D75DC3"/>
        </w:tc>
        <w:tc>
          <w:tcPr>
            <w:tcW w:w="838" w:type="dxa"/>
            <w:vMerge/>
            <w:hideMark/>
          </w:tcPr>
          <w:p w14:paraId="0DBD4393" w14:textId="77777777" w:rsidR="00D75DC3" w:rsidRPr="00CB2E9C" w:rsidRDefault="00D75DC3"/>
        </w:tc>
        <w:tc>
          <w:tcPr>
            <w:tcW w:w="839" w:type="dxa"/>
            <w:vMerge/>
            <w:hideMark/>
          </w:tcPr>
          <w:p w14:paraId="30D6182C" w14:textId="77777777" w:rsidR="00D75DC3" w:rsidRPr="00CB2E9C" w:rsidRDefault="00D75DC3"/>
        </w:tc>
      </w:tr>
      <w:tr w:rsidR="00D75DC3" w:rsidRPr="00CB2E9C" w14:paraId="33D16D83" w14:textId="77777777" w:rsidTr="0056053E">
        <w:trPr>
          <w:trHeight w:val="300"/>
        </w:trPr>
        <w:tc>
          <w:tcPr>
            <w:tcW w:w="670" w:type="dxa"/>
            <w:vMerge/>
          </w:tcPr>
          <w:p w14:paraId="117AB48A" w14:textId="77777777" w:rsidR="00D75DC3" w:rsidRPr="00CB2E9C" w:rsidRDefault="00D75DC3"/>
        </w:tc>
        <w:tc>
          <w:tcPr>
            <w:tcW w:w="684" w:type="dxa"/>
            <w:vMerge/>
            <w:hideMark/>
          </w:tcPr>
          <w:p w14:paraId="2415725A" w14:textId="571D134F" w:rsidR="00D75DC3" w:rsidRPr="00CB2E9C" w:rsidRDefault="00D75DC3"/>
        </w:tc>
        <w:tc>
          <w:tcPr>
            <w:tcW w:w="692" w:type="dxa"/>
            <w:vMerge/>
            <w:hideMark/>
          </w:tcPr>
          <w:p w14:paraId="65D0AE06" w14:textId="77777777" w:rsidR="00D75DC3" w:rsidRPr="00CB2E9C" w:rsidRDefault="00D75DC3"/>
        </w:tc>
        <w:tc>
          <w:tcPr>
            <w:tcW w:w="704" w:type="dxa"/>
            <w:vMerge/>
            <w:hideMark/>
          </w:tcPr>
          <w:p w14:paraId="11B11963" w14:textId="77777777" w:rsidR="00D75DC3" w:rsidRPr="00CB2E9C" w:rsidRDefault="00D75DC3"/>
        </w:tc>
        <w:tc>
          <w:tcPr>
            <w:tcW w:w="576" w:type="dxa"/>
            <w:vMerge/>
            <w:hideMark/>
          </w:tcPr>
          <w:p w14:paraId="57F5A431" w14:textId="77777777" w:rsidR="00D75DC3" w:rsidRPr="00CB2E9C" w:rsidRDefault="00D75DC3"/>
        </w:tc>
        <w:tc>
          <w:tcPr>
            <w:tcW w:w="831" w:type="dxa"/>
            <w:noWrap/>
            <w:hideMark/>
          </w:tcPr>
          <w:p w14:paraId="05A8D168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6</w:t>
            </w:r>
          </w:p>
        </w:tc>
        <w:tc>
          <w:tcPr>
            <w:tcW w:w="903" w:type="dxa"/>
            <w:noWrap/>
            <w:hideMark/>
          </w:tcPr>
          <w:p w14:paraId="387641F2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4.3</w:t>
            </w:r>
          </w:p>
        </w:tc>
        <w:tc>
          <w:tcPr>
            <w:tcW w:w="903" w:type="dxa"/>
            <w:noWrap/>
            <w:hideMark/>
          </w:tcPr>
          <w:p w14:paraId="2BCCBF7A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23</w:t>
            </w:r>
          </w:p>
        </w:tc>
        <w:tc>
          <w:tcPr>
            <w:tcW w:w="1083" w:type="dxa"/>
            <w:vMerge/>
            <w:hideMark/>
          </w:tcPr>
          <w:p w14:paraId="68DA67A3" w14:textId="77777777" w:rsidR="00D75DC3" w:rsidRPr="00CB2E9C" w:rsidRDefault="00D75DC3"/>
        </w:tc>
        <w:tc>
          <w:tcPr>
            <w:tcW w:w="838" w:type="dxa"/>
            <w:vMerge/>
            <w:hideMark/>
          </w:tcPr>
          <w:p w14:paraId="1DC6BA86" w14:textId="77777777" w:rsidR="00D75DC3" w:rsidRPr="00CB2E9C" w:rsidRDefault="00D75DC3"/>
        </w:tc>
        <w:tc>
          <w:tcPr>
            <w:tcW w:w="839" w:type="dxa"/>
            <w:vMerge/>
            <w:hideMark/>
          </w:tcPr>
          <w:p w14:paraId="6BEE6624" w14:textId="77777777" w:rsidR="00D75DC3" w:rsidRPr="00CB2E9C" w:rsidRDefault="00D75DC3"/>
        </w:tc>
      </w:tr>
      <w:tr w:rsidR="00D75DC3" w:rsidRPr="00CB2E9C" w14:paraId="0CF94D87" w14:textId="77777777" w:rsidTr="0056053E">
        <w:trPr>
          <w:trHeight w:val="300"/>
        </w:trPr>
        <w:tc>
          <w:tcPr>
            <w:tcW w:w="670" w:type="dxa"/>
            <w:vMerge/>
          </w:tcPr>
          <w:p w14:paraId="075E7DEA" w14:textId="77777777" w:rsidR="00D75DC3" w:rsidRPr="00CB2E9C" w:rsidRDefault="00D75DC3"/>
        </w:tc>
        <w:tc>
          <w:tcPr>
            <w:tcW w:w="684" w:type="dxa"/>
            <w:vMerge/>
            <w:hideMark/>
          </w:tcPr>
          <w:p w14:paraId="04630CF1" w14:textId="2B6CC8C2" w:rsidR="00D75DC3" w:rsidRPr="00CB2E9C" w:rsidRDefault="00D75DC3"/>
        </w:tc>
        <w:tc>
          <w:tcPr>
            <w:tcW w:w="692" w:type="dxa"/>
            <w:vMerge/>
            <w:hideMark/>
          </w:tcPr>
          <w:p w14:paraId="66F41E90" w14:textId="77777777" w:rsidR="00D75DC3" w:rsidRPr="00CB2E9C" w:rsidRDefault="00D75DC3"/>
        </w:tc>
        <w:tc>
          <w:tcPr>
            <w:tcW w:w="704" w:type="dxa"/>
            <w:vMerge/>
            <w:hideMark/>
          </w:tcPr>
          <w:p w14:paraId="3E45702D" w14:textId="77777777" w:rsidR="00D75DC3" w:rsidRPr="00CB2E9C" w:rsidRDefault="00D75DC3"/>
        </w:tc>
        <w:tc>
          <w:tcPr>
            <w:tcW w:w="576" w:type="dxa"/>
            <w:vMerge/>
            <w:hideMark/>
          </w:tcPr>
          <w:p w14:paraId="105C1D9B" w14:textId="77777777" w:rsidR="00D75DC3" w:rsidRPr="00CB2E9C" w:rsidRDefault="00D75DC3"/>
        </w:tc>
        <w:tc>
          <w:tcPr>
            <w:tcW w:w="831" w:type="dxa"/>
            <w:noWrap/>
            <w:hideMark/>
          </w:tcPr>
          <w:p w14:paraId="38E88432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7</w:t>
            </w:r>
          </w:p>
        </w:tc>
        <w:tc>
          <w:tcPr>
            <w:tcW w:w="903" w:type="dxa"/>
            <w:noWrap/>
            <w:hideMark/>
          </w:tcPr>
          <w:p w14:paraId="4B24578B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5.0</w:t>
            </w:r>
          </w:p>
        </w:tc>
        <w:tc>
          <w:tcPr>
            <w:tcW w:w="903" w:type="dxa"/>
            <w:noWrap/>
            <w:hideMark/>
          </w:tcPr>
          <w:p w14:paraId="4C3F401E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19</w:t>
            </w:r>
          </w:p>
        </w:tc>
        <w:tc>
          <w:tcPr>
            <w:tcW w:w="1083" w:type="dxa"/>
            <w:vMerge/>
            <w:hideMark/>
          </w:tcPr>
          <w:p w14:paraId="318BA9D3" w14:textId="77777777" w:rsidR="00D75DC3" w:rsidRPr="00CB2E9C" w:rsidRDefault="00D75DC3"/>
        </w:tc>
        <w:tc>
          <w:tcPr>
            <w:tcW w:w="838" w:type="dxa"/>
            <w:vMerge/>
            <w:hideMark/>
          </w:tcPr>
          <w:p w14:paraId="55FEBED8" w14:textId="77777777" w:rsidR="00D75DC3" w:rsidRPr="00CB2E9C" w:rsidRDefault="00D75DC3"/>
        </w:tc>
        <w:tc>
          <w:tcPr>
            <w:tcW w:w="839" w:type="dxa"/>
            <w:vMerge/>
            <w:hideMark/>
          </w:tcPr>
          <w:p w14:paraId="28EC5157" w14:textId="77777777" w:rsidR="00D75DC3" w:rsidRPr="00CB2E9C" w:rsidRDefault="00D75DC3"/>
        </w:tc>
      </w:tr>
      <w:tr w:rsidR="00D75DC3" w:rsidRPr="00CB2E9C" w14:paraId="519BFFC4" w14:textId="77777777" w:rsidTr="0056053E">
        <w:trPr>
          <w:trHeight w:val="300"/>
        </w:trPr>
        <w:tc>
          <w:tcPr>
            <w:tcW w:w="670" w:type="dxa"/>
            <w:vMerge/>
          </w:tcPr>
          <w:p w14:paraId="63C82029" w14:textId="77777777" w:rsidR="00D75DC3" w:rsidRPr="00CB2E9C" w:rsidRDefault="00D75DC3"/>
        </w:tc>
        <w:tc>
          <w:tcPr>
            <w:tcW w:w="684" w:type="dxa"/>
            <w:vMerge/>
            <w:hideMark/>
          </w:tcPr>
          <w:p w14:paraId="531FDC21" w14:textId="4F113FC4" w:rsidR="00D75DC3" w:rsidRPr="00CB2E9C" w:rsidRDefault="00D75DC3"/>
        </w:tc>
        <w:tc>
          <w:tcPr>
            <w:tcW w:w="692" w:type="dxa"/>
            <w:vMerge/>
            <w:hideMark/>
          </w:tcPr>
          <w:p w14:paraId="084CBEA6" w14:textId="77777777" w:rsidR="00D75DC3" w:rsidRPr="00CB2E9C" w:rsidRDefault="00D75DC3"/>
        </w:tc>
        <w:tc>
          <w:tcPr>
            <w:tcW w:w="704" w:type="dxa"/>
            <w:vMerge/>
            <w:hideMark/>
          </w:tcPr>
          <w:p w14:paraId="033AA5EC" w14:textId="77777777" w:rsidR="00D75DC3" w:rsidRPr="00CB2E9C" w:rsidRDefault="00D75DC3"/>
        </w:tc>
        <w:tc>
          <w:tcPr>
            <w:tcW w:w="576" w:type="dxa"/>
            <w:vMerge/>
            <w:hideMark/>
          </w:tcPr>
          <w:p w14:paraId="0F26F533" w14:textId="77777777" w:rsidR="00D75DC3" w:rsidRPr="00CB2E9C" w:rsidRDefault="00D75DC3"/>
        </w:tc>
        <w:tc>
          <w:tcPr>
            <w:tcW w:w="831" w:type="dxa"/>
            <w:noWrap/>
            <w:hideMark/>
          </w:tcPr>
          <w:p w14:paraId="6499545B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8</w:t>
            </w:r>
          </w:p>
        </w:tc>
        <w:tc>
          <w:tcPr>
            <w:tcW w:w="903" w:type="dxa"/>
            <w:noWrap/>
            <w:hideMark/>
          </w:tcPr>
          <w:p w14:paraId="6946150D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5.8</w:t>
            </w:r>
          </w:p>
        </w:tc>
        <w:tc>
          <w:tcPr>
            <w:tcW w:w="903" w:type="dxa"/>
            <w:noWrap/>
            <w:hideMark/>
          </w:tcPr>
          <w:p w14:paraId="40A28670" w14:textId="77777777" w:rsidR="00D75DC3" w:rsidRPr="00CB2E9C" w:rsidRDefault="00D75DC3" w:rsidP="00CB2E9C">
            <w:pPr>
              <w:rPr>
                <w:sz w:val="16"/>
                <w:szCs w:val="16"/>
              </w:rPr>
            </w:pPr>
            <w:r w:rsidRPr="00CB2E9C">
              <w:rPr>
                <w:sz w:val="16"/>
                <w:szCs w:val="16"/>
              </w:rPr>
              <w:t>17</w:t>
            </w:r>
          </w:p>
        </w:tc>
        <w:tc>
          <w:tcPr>
            <w:tcW w:w="1083" w:type="dxa"/>
            <w:vMerge/>
            <w:hideMark/>
          </w:tcPr>
          <w:p w14:paraId="360C540D" w14:textId="77777777" w:rsidR="00D75DC3" w:rsidRPr="00CB2E9C" w:rsidRDefault="00D75DC3"/>
        </w:tc>
        <w:tc>
          <w:tcPr>
            <w:tcW w:w="838" w:type="dxa"/>
            <w:vMerge/>
            <w:hideMark/>
          </w:tcPr>
          <w:p w14:paraId="120136A4" w14:textId="77777777" w:rsidR="00D75DC3" w:rsidRPr="00CB2E9C" w:rsidRDefault="00D75DC3"/>
        </w:tc>
        <w:tc>
          <w:tcPr>
            <w:tcW w:w="839" w:type="dxa"/>
            <w:vMerge/>
            <w:hideMark/>
          </w:tcPr>
          <w:p w14:paraId="5399E2BB" w14:textId="77777777" w:rsidR="00D75DC3" w:rsidRPr="00CB2E9C" w:rsidRDefault="00D75DC3"/>
        </w:tc>
      </w:tr>
    </w:tbl>
    <w:p w14:paraId="42E939D3" w14:textId="77777777" w:rsidR="00CB2E9C" w:rsidRPr="00CB2E9C" w:rsidRDefault="00CB2E9C" w:rsidP="00CB2E9C"/>
    <w:p w14:paraId="0AB91870" w14:textId="1B65BC16" w:rsidR="00D86DBB" w:rsidRDefault="00D86DBB" w:rsidP="00CB2E9C">
      <w:r>
        <w:t>A 32 an</w:t>
      </w:r>
      <w:r w:rsidR="0056053E">
        <w:t>tenna array</w:t>
      </w:r>
      <w:r>
        <w:t xml:space="preserve"> (M,</w:t>
      </w:r>
      <w:r w:rsidR="0056053E">
        <w:t xml:space="preserve"> </w:t>
      </w:r>
      <w:r>
        <w:t>N,</w:t>
      </w:r>
      <w:r w:rsidR="0056053E">
        <w:t xml:space="preserve"> </w:t>
      </w:r>
      <w:r>
        <w:t>P) = (8,2,2) was used in the system simulation under 3D UMi. Both SU-MIMO with type I CSI feedback and MU-MIMO with type II feedback are studied. Other simulation assumptions can be found in the Appendix.</w:t>
      </w:r>
    </w:p>
    <w:p w14:paraId="34E47886" w14:textId="6588EDEC" w:rsidR="00D86DBB" w:rsidRDefault="00D86DBB" w:rsidP="00D86DBB">
      <w:pPr>
        <w:pStyle w:val="Heading2"/>
      </w:pPr>
      <w:r>
        <w:t>Simulation results</w:t>
      </w:r>
    </w:p>
    <w:p w14:paraId="2C8A1527" w14:textId="3CE2F4A1" w:rsidR="00CB2E9C" w:rsidRDefault="00D86DBB" w:rsidP="00CB2E9C">
      <w:r>
        <w:t xml:space="preserve">The downlink system performance as a function of subband size is shown in </w:t>
      </w:r>
      <w:r w:rsidR="00653FD4">
        <w:fldChar w:fldCharType="begin"/>
      </w:r>
      <w:r w:rsidR="00653FD4">
        <w:instrText xml:space="preserve"> REF _Ref494719201 \h </w:instrText>
      </w:r>
      <w:r w:rsidR="00653FD4">
        <w:fldChar w:fldCharType="separate"/>
      </w:r>
      <w:r w:rsidR="00653FD4">
        <w:t xml:space="preserve">Figure </w:t>
      </w:r>
      <w:r w:rsidR="00653FD4">
        <w:rPr>
          <w:noProof/>
        </w:rPr>
        <w:t>1</w:t>
      </w:r>
      <w:r w:rsidR="00653FD4">
        <w:fldChar w:fldCharType="end"/>
      </w:r>
      <w:r w:rsidR="00653FD4">
        <w:t xml:space="preserve">.  The baseline is 1RB per CSI subband. </w:t>
      </w:r>
      <w:r w:rsidR="000D7E93">
        <w:t>For SU-MIMO with type I CSI</w:t>
      </w:r>
      <w:r w:rsidR="00C940CB">
        <w:t xml:space="preserve"> feedback</w:t>
      </w:r>
      <w:r w:rsidR="000D7E93">
        <w:t>, when the CSI subband size increase from 1RB to 8RBs, there is a UE throughput loss of about 10% in mean and about 20% in cell edge.  A slightly higher loss is observed for MU-M</w:t>
      </w:r>
      <w:r w:rsidR="00561A00">
        <w:t>IMO with type II CSI</w:t>
      </w:r>
      <w:r w:rsidR="00C940CB">
        <w:t xml:space="preserve"> feedback</w:t>
      </w:r>
      <w:r w:rsidR="00561A00">
        <w:t xml:space="preserve">, i.e. about 12% in mean and 22% in cell edge.  The losses increase almost linearly with the subband size.  </w:t>
      </w:r>
    </w:p>
    <w:p w14:paraId="2409F8BD" w14:textId="7DC54C77" w:rsidR="00561A00" w:rsidRDefault="00561A00" w:rsidP="00561A00">
      <w:pPr>
        <w:pStyle w:val="Observation"/>
      </w:pPr>
      <w:bookmarkStart w:id="4" w:name="_Toc494750062"/>
      <w:r>
        <w:lastRenderedPageBreak/>
        <w:t xml:space="preserve">When CSI subband size </w:t>
      </w:r>
      <w:r w:rsidR="00C053AE">
        <w:t>increased</w:t>
      </w:r>
      <w:r>
        <w:t xml:space="preserve"> from 1RB to 8RBs, throughput loss of about 10% in mean and 20% in cell edge is observed for SU-MIMO with type I CSI feedback.</w:t>
      </w:r>
      <w:bookmarkEnd w:id="4"/>
    </w:p>
    <w:p w14:paraId="0B027718" w14:textId="77777777" w:rsidR="0086323B" w:rsidRDefault="00561A00" w:rsidP="00561A00">
      <w:pPr>
        <w:pStyle w:val="Observation"/>
      </w:pPr>
      <w:bookmarkStart w:id="5" w:name="_Toc494750063"/>
      <w:r>
        <w:t>Similar performance loss is observed for MU-MIMO with type II CSI</w:t>
      </w:r>
      <w:r w:rsidR="0086323B">
        <w:t>.</w:t>
      </w:r>
      <w:bookmarkEnd w:id="5"/>
    </w:p>
    <w:p w14:paraId="7EB61702" w14:textId="5826956C" w:rsidR="00244675" w:rsidRDefault="002C3351" w:rsidP="00244675">
      <w:pPr>
        <w:jc w:val="center"/>
      </w:pPr>
      <w:r>
        <w:rPr>
          <w:noProof/>
          <w:lang w:val="en-CA" w:eastAsia="en-CA"/>
        </w:rPr>
        <w:drawing>
          <wp:inline distT="0" distB="0" distL="0" distR="0" wp14:anchorId="528868CF" wp14:editId="4BD54DEE">
            <wp:extent cx="3651662" cy="2195043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526" cy="2206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9E8B8B" w14:textId="241A5607" w:rsidR="00CB2E9C" w:rsidRDefault="00244675" w:rsidP="00244675">
      <w:pPr>
        <w:jc w:val="center"/>
      </w:pPr>
      <w:r>
        <w:rPr>
          <w:noProof/>
          <w:lang w:val="en-CA" w:eastAsia="en-CA"/>
        </w:rPr>
        <w:drawing>
          <wp:inline distT="0" distB="0" distL="0" distR="0" wp14:anchorId="788C1BF2" wp14:editId="13832196">
            <wp:extent cx="3666058" cy="2203697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813" cy="2211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4B359C" w14:textId="01EA2A21" w:rsidR="00653FD4" w:rsidRPr="00CB2E9C" w:rsidRDefault="00653FD4" w:rsidP="00653FD4">
      <w:pPr>
        <w:pStyle w:val="Caption"/>
      </w:pPr>
      <w:bookmarkStart w:id="6" w:name="_Ref4947192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: UE throughputs as a function of CSI subband size.</w:t>
      </w:r>
    </w:p>
    <w:p w14:paraId="0F2CDF56" w14:textId="7DE3CB64" w:rsidR="002611E7" w:rsidRDefault="0086323B" w:rsidP="00414395">
      <w:r>
        <w:t xml:space="preserve">Given these preliminary observations, </w:t>
      </w:r>
      <w:r w:rsidR="003A0492">
        <w:t>small subband size is desirable from performance perspective.   On the other hand, the performance loss is quite gradual as the subband size increase</w:t>
      </w:r>
      <w:r w:rsidR="00C940CB">
        <w:t>s</w:t>
      </w:r>
      <w:r w:rsidR="003A0492">
        <w:t xml:space="preserve">.  </w:t>
      </w:r>
      <w:r w:rsidR="00414395">
        <w:t xml:space="preserve">So trade off between performance and feedback overhead </w:t>
      </w:r>
      <w:r w:rsidR="00C053AE">
        <w:t>should</w:t>
      </w:r>
      <w:r w:rsidR="00414395">
        <w:t xml:space="preserve"> be considered in selecting CSI </w:t>
      </w:r>
      <w:r w:rsidR="003A0492">
        <w:t xml:space="preserve">subband size in NR. </w:t>
      </w:r>
    </w:p>
    <w:p w14:paraId="26FEA401" w14:textId="400FE098" w:rsidR="00C940CB" w:rsidRPr="003A0E41" w:rsidRDefault="00766F38" w:rsidP="00766F38">
      <w:pPr>
        <w:pStyle w:val="Proposal"/>
      </w:pPr>
      <w:bookmarkStart w:id="7" w:name="_Toc494748649"/>
      <w:bookmarkStart w:id="8" w:name="_Toc494754302"/>
      <w:r>
        <w:t>T</w:t>
      </w:r>
      <w:r w:rsidRPr="00766F38">
        <w:t>rade off between performance and feedback overhead should be considered in selecting CSI subband size in NR</w:t>
      </w:r>
      <w:bookmarkEnd w:id="7"/>
      <w:r w:rsidR="00121989">
        <w:t>.</w:t>
      </w:r>
      <w:bookmarkEnd w:id="8"/>
      <w:r>
        <w:t xml:space="preserve"> </w:t>
      </w: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D5DAA6A"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154167AC" w14:textId="29CA8F72" w:rsidR="00121989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94750062" w:history="1">
        <w:r w:rsidR="00121989" w:rsidRPr="00105FDD">
          <w:rPr>
            <w:rStyle w:val="Hyperlink"/>
          </w:rPr>
          <w:t>Observation 1</w:t>
        </w:r>
        <w:r w:rsidR="00121989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21989" w:rsidRPr="00105FDD">
          <w:rPr>
            <w:rStyle w:val="Hyperlink"/>
          </w:rPr>
          <w:t>When CSI subband size increased from 1RB to 8RBs, throughput loss of about 10% in mean and 20% in cell edge is observed for SU-MIMO with type I CSI feedback.</w:t>
        </w:r>
      </w:hyperlink>
    </w:p>
    <w:p w14:paraId="0932E3FD" w14:textId="7095541F" w:rsidR="00121989" w:rsidRDefault="003E4AB4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494750063" w:history="1">
        <w:r w:rsidR="00121989" w:rsidRPr="00105FDD">
          <w:rPr>
            <w:rStyle w:val="Hyperlink"/>
          </w:rPr>
          <w:t>Observation 2</w:t>
        </w:r>
        <w:r w:rsidR="00121989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21989" w:rsidRPr="00105FDD">
          <w:rPr>
            <w:rStyle w:val="Hyperlink"/>
          </w:rPr>
          <w:t>Similar performance loss is observed for MU-MIMO with type II CSI.</w:t>
        </w:r>
      </w:hyperlink>
    </w:p>
    <w:p w14:paraId="54BED1FF" w14:textId="65CA1981" w:rsidR="00766F38" w:rsidRDefault="00E5689D" w:rsidP="00766F38">
      <w:pPr>
        <w:pStyle w:val="BodyText"/>
      </w:pPr>
      <w:r>
        <w:rPr>
          <w:bCs/>
          <w:noProof/>
          <w:szCs w:val="22"/>
          <w:lang w:val="en-US"/>
        </w:rPr>
        <w:fldChar w:fldCharType="end"/>
      </w:r>
      <w:r w:rsidR="00766F38" w:rsidRPr="00766F38">
        <w:t xml:space="preserve"> </w:t>
      </w:r>
    </w:p>
    <w:p w14:paraId="33BD0276" w14:textId="77777777" w:rsidR="006D2037" w:rsidRDefault="00766F38" w:rsidP="00766F38">
      <w:pPr>
        <w:pStyle w:val="BodyText"/>
        <w:rPr>
          <w:noProof/>
        </w:rPr>
      </w:pPr>
      <w:r>
        <w:t>Based on the discussion in this contribution</w:t>
      </w:r>
      <w:r w:rsidRPr="00CE0424">
        <w:t xml:space="preserve"> we </w:t>
      </w:r>
      <w:r>
        <w:t>make the following proposal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14:paraId="75142EB3" w14:textId="77777777" w:rsidR="006D2037" w:rsidRDefault="006D2037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Trade off between performance and feedback overhead should be considered in selecting CSI subband size in NR.</w:t>
      </w:r>
    </w:p>
    <w:p w14:paraId="6AC53E94" w14:textId="1A4CA875" w:rsidR="008E065E" w:rsidRDefault="00766F38" w:rsidP="00766F38">
      <w:pPr>
        <w:pStyle w:val="BodyText"/>
        <w:rPr>
          <w:bCs/>
          <w:noProof/>
          <w:szCs w:val="22"/>
          <w:lang w:val="en-US"/>
        </w:rPr>
      </w:pPr>
      <w:r>
        <w:rPr>
          <w:b/>
          <w:bCs/>
        </w:rPr>
        <w:fldChar w:fldCharType="end"/>
      </w:r>
    </w:p>
    <w:p w14:paraId="421CC9BA" w14:textId="13B6C45E" w:rsidR="00414395" w:rsidRDefault="00414395" w:rsidP="00414395">
      <w:pPr>
        <w:pStyle w:val="Heading1"/>
      </w:pPr>
      <w:r>
        <w:t>Appendix: Simulation assumptions</w:t>
      </w:r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414395" w:rsidRPr="001069B2" w14:paraId="269F2EFD" w14:textId="77777777" w:rsidTr="00414395">
        <w:trPr>
          <w:trHeight w:val="255"/>
          <w:tblCellSpacing w:w="0" w:type="dxa"/>
          <w:jc w:val="center"/>
        </w:trPr>
        <w:tc>
          <w:tcPr>
            <w:tcW w:w="760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F673D16" w14:textId="3E0F82F5" w:rsidR="00414395" w:rsidRPr="001069B2" w:rsidRDefault="00414395" w:rsidP="00414395">
            <w:pPr>
              <w:pStyle w:val="BodyText"/>
              <w:keepNext/>
              <w:jc w:val="center"/>
            </w:pPr>
            <w:r w:rsidRPr="001069B2">
              <w:rPr>
                <w:b/>
                <w:bCs/>
              </w:rPr>
              <w:t>Simulation Parameters</w:t>
            </w:r>
          </w:p>
        </w:tc>
      </w:tr>
      <w:tr w:rsidR="00414395" w:rsidRPr="001069B2" w14:paraId="08BE0797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3DA6A04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Carrier frequency</w:t>
            </w:r>
          </w:p>
        </w:tc>
        <w:tc>
          <w:tcPr>
            <w:tcW w:w="4560" w:type="dxa"/>
          </w:tcPr>
          <w:p w14:paraId="2D21E795" w14:textId="3D9C197E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>
              <w:t>4</w:t>
            </w:r>
            <w:r w:rsidRPr="001069B2">
              <w:t xml:space="preserve"> GHz</w:t>
            </w:r>
          </w:p>
        </w:tc>
      </w:tr>
      <w:tr w:rsidR="00414395" w:rsidRPr="001069B2" w14:paraId="3CA4C97A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D35D1C4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Bandwidth</w:t>
            </w:r>
          </w:p>
        </w:tc>
        <w:tc>
          <w:tcPr>
            <w:tcW w:w="4560" w:type="dxa"/>
          </w:tcPr>
          <w:p w14:paraId="14BD48F6" w14:textId="288AC813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10</w:t>
            </w:r>
            <w:r>
              <w:t>0</w:t>
            </w:r>
            <w:r w:rsidRPr="001069B2">
              <w:t xml:space="preserve"> MHz</w:t>
            </w:r>
          </w:p>
        </w:tc>
      </w:tr>
      <w:tr w:rsidR="00414395" w:rsidRPr="002B75DF" w14:paraId="3D6AB852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4630DED" w14:textId="7A26C346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>
              <w:t>Subcarrier spacing</w:t>
            </w:r>
          </w:p>
        </w:tc>
        <w:tc>
          <w:tcPr>
            <w:tcW w:w="4560" w:type="dxa"/>
          </w:tcPr>
          <w:p w14:paraId="771A0CD1" w14:textId="40874E03" w:rsidR="00414395" w:rsidRDefault="00414395" w:rsidP="00A11B35">
            <w:pPr>
              <w:pStyle w:val="BodyText"/>
              <w:keepNext/>
              <w:spacing w:after="0"/>
              <w:jc w:val="left"/>
              <w:rPr>
                <w:lang w:val="sv-SE"/>
              </w:rPr>
            </w:pPr>
            <w:r>
              <w:rPr>
                <w:lang w:val="sv-SE"/>
              </w:rPr>
              <w:t>60 kHz</w:t>
            </w:r>
          </w:p>
        </w:tc>
      </w:tr>
      <w:tr w:rsidR="00414395" w:rsidRPr="002B75DF" w14:paraId="7EA25FE9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62F3AD0" w14:textId="77B69D72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>
              <w:t>Slot duration</w:t>
            </w:r>
          </w:p>
        </w:tc>
        <w:tc>
          <w:tcPr>
            <w:tcW w:w="4560" w:type="dxa"/>
          </w:tcPr>
          <w:p w14:paraId="5CF002A5" w14:textId="2F5CDFDE" w:rsidR="00414395" w:rsidRDefault="00414395" w:rsidP="00A11B35">
            <w:pPr>
              <w:pStyle w:val="BodyText"/>
              <w:keepNext/>
              <w:spacing w:after="0"/>
              <w:jc w:val="left"/>
              <w:rPr>
                <w:lang w:val="sv-SE"/>
              </w:rPr>
            </w:pPr>
            <w:r>
              <w:rPr>
                <w:lang w:val="sv-SE"/>
              </w:rPr>
              <w:t>¼ ms</w:t>
            </w:r>
          </w:p>
        </w:tc>
      </w:tr>
      <w:tr w:rsidR="00414395" w:rsidRPr="002B75DF" w14:paraId="0C0324D6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8D22B6F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Scenarios</w:t>
            </w:r>
          </w:p>
        </w:tc>
        <w:tc>
          <w:tcPr>
            <w:tcW w:w="4560" w:type="dxa"/>
          </w:tcPr>
          <w:p w14:paraId="51D8FA32" w14:textId="6F2A3773" w:rsidR="00414395" w:rsidRPr="002C0056" w:rsidRDefault="00414395" w:rsidP="00A11B35">
            <w:pPr>
              <w:pStyle w:val="BodyText"/>
              <w:keepNext/>
              <w:spacing w:after="0"/>
              <w:jc w:val="left"/>
              <w:rPr>
                <w:lang w:val="sv-SE"/>
              </w:rPr>
            </w:pPr>
            <w:r>
              <w:rPr>
                <w:lang w:val="sv-SE"/>
              </w:rPr>
              <w:t>3D UMi</w:t>
            </w:r>
          </w:p>
        </w:tc>
      </w:tr>
      <w:tr w:rsidR="00414395" w:rsidRPr="001069B2" w14:paraId="524F37A1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FA8E2F5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Antenna Configurations</w:t>
            </w:r>
          </w:p>
        </w:tc>
        <w:tc>
          <w:tcPr>
            <w:tcW w:w="4560" w:type="dxa"/>
          </w:tcPr>
          <w:p w14:paraId="3D17BA34" w14:textId="6099B0C3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>
              <w:t>8x2, 1x1 virtualization</w:t>
            </w:r>
          </w:p>
        </w:tc>
      </w:tr>
      <w:tr w:rsidR="00414395" w:rsidRPr="001069B2" w14:paraId="5C3027AF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415F40E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Cell layout</w:t>
            </w:r>
          </w:p>
        </w:tc>
        <w:tc>
          <w:tcPr>
            <w:tcW w:w="4560" w:type="dxa"/>
          </w:tcPr>
          <w:p w14:paraId="19408B64" w14:textId="419E199C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57 homogeneous cells</w:t>
            </w:r>
          </w:p>
        </w:tc>
      </w:tr>
      <w:tr w:rsidR="00414395" w:rsidRPr="001069B2" w14:paraId="4A27525C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E6F52CB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Wrapping</w:t>
            </w:r>
          </w:p>
        </w:tc>
        <w:tc>
          <w:tcPr>
            <w:tcW w:w="4560" w:type="dxa"/>
          </w:tcPr>
          <w:p w14:paraId="4FC81701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Radio distance based</w:t>
            </w:r>
          </w:p>
        </w:tc>
      </w:tr>
      <w:tr w:rsidR="00414395" w:rsidRPr="001069B2" w14:paraId="1EE1ABB1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18F7AD2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UE receiver</w:t>
            </w:r>
          </w:p>
        </w:tc>
        <w:tc>
          <w:tcPr>
            <w:tcW w:w="4560" w:type="dxa"/>
          </w:tcPr>
          <w:p w14:paraId="5867BD9A" w14:textId="4BAE656D" w:rsidR="00414395" w:rsidRPr="001069B2" w:rsidRDefault="00A11B35" w:rsidP="00A11B35">
            <w:pPr>
              <w:pStyle w:val="BodyText"/>
              <w:keepNext/>
              <w:spacing w:after="0"/>
              <w:jc w:val="left"/>
            </w:pPr>
            <w:r>
              <w:t xml:space="preserve">2Rx, </w:t>
            </w:r>
            <w:r w:rsidR="00414395" w:rsidRPr="001069B2">
              <w:t>MMSE-IRC</w:t>
            </w:r>
          </w:p>
        </w:tc>
      </w:tr>
      <w:tr w:rsidR="00414395" w:rsidRPr="001069B2" w14:paraId="7A389E18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2846A9C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CSI periodicity</w:t>
            </w:r>
          </w:p>
        </w:tc>
        <w:tc>
          <w:tcPr>
            <w:tcW w:w="4560" w:type="dxa"/>
          </w:tcPr>
          <w:p w14:paraId="3CFABD30" w14:textId="44F4342F" w:rsidR="00414395" w:rsidRPr="001069B2" w:rsidRDefault="00A11B35" w:rsidP="00A11B35">
            <w:pPr>
              <w:pStyle w:val="BodyText"/>
              <w:keepNext/>
              <w:spacing w:after="0"/>
              <w:jc w:val="left"/>
            </w:pPr>
            <w:r>
              <w:t>5 ms</w:t>
            </w:r>
          </w:p>
        </w:tc>
      </w:tr>
      <w:tr w:rsidR="00414395" w:rsidRPr="001069B2" w14:paraId="206E3CB6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915FFBE" w14:textId="69493FA0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CSI delay</w:t>
            </w:r>
          </w:p>
        </w:tc>
        <w:tc>
          <w:tcPr>
            <w:tcW w:w="4560" w:type="dxa"/>
          </w:tcPr>
          <w:p w14:paraId="0C011423" w14:textId="32D1F17B" w:rsidR="00414395" w:rsidRPr="001069B2" w:rsidRDefault="00A11B35" w:rsidP="00A11B35">
            <w:pPr>
              <w:pStyle w:val="BodyText"/>
              <w:keepNext/>
              <w:spacing w:after="0"/>
              <w:jc w:val="left"/>
            </w:pPr>
            <w:r>
              <w:t>5 ms</w:t>
            </w:r>
          </w:p>
        </w:tc>
      </w:tr>
      <w:tr w:rsidR="00414395" w:rsidRPr="00DB304D" w14:paraId="296574CE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01BDC39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CSI mode</w:t>
            </w:r>
          </w:p>
        </w:tc>
        <w:tc>
          <w:tcPr>
            <w:tcW w:w="4560" w:type="dxa"/>
          </w:tcPr>
          <w:p w14:paraId="07DC42D7" w14:textId="3A1AC1AE" w:rsidR="00414395" w:rsidRDefault="00414395" w:rsidP="00A11B35">
            <w:pPr>
              <w:pStyle w:val="BodyText"/>
              <w:keepNext/>
              <w:spacing w:after="0"/>
              <w:jc w:val="left"/>
              <w:rPr>
                <w:lang w:val="sv-SE"/>
              </w:rPr>
            </w:pPr>
            <w:r w:rsidRPr="00B831D3">
              <w:rPr>
                <w:lang w:val="sv-SE"/>
              </w:rPr>
              <w:t>PUSCH Mode 3-2</w:t>
            </w:r>
          </w:p>
          <w:p w14:paraId="6F0CC95F" w14:textId="42AAE4FC" w:rsidR="00414395" w:rsidRDefault="00414395" w:rsidP="00A11B35">
            <w:pPr>
              <w:pStyle w:val="BodyText"/>
              <w:keepNext/>
              <w:spacing w:after="0"/>
              <w:jc w:val="left"/>
              <w:rPr>
                <w:lang w:val="sv-SE"/>
              </w:rPr>
            </w:pPr>
            <w:r w:rsidRPr="00DB304D">
              <w:rPr>
                <w:lang w:val="sv-SE"/>
              </w:rPr>
              <w:t>Type I</w:t>
            </w:r>
            <w:r w:rsidR="007032C1">
              <w:rPr>
                <w:lang w:val="sv-SE"/>
              </w:rPr>
              <w:t xml:space="preserve"> codebook with config 1</w:t>
            </w:r>
          </w:p>
          <w:p w14:paraId="27FCD433" w14:textId="20D90415" w:rsidR="007032C1" w:rsidRPr="00B831D3" w:rsidRDefault="007032C1" w:rsidP="00A11B35">
            <w:pPr>
              <w:pStyle w:val="BodyText"/>
              <w:keepNext/>
              <w:spacing w:after="0"/>
              <w:jc w:val="left"/>
              <w:rPr>
                <w:lang w:val="sv-SE"/>
              </w:rPr>
            </w:pPr>
            <w:r>
              <w:rPr>
                <w:lang w:val="sv-SE"/>
              </w:rPr>
              <w:t>Type II codebook with 4 orthogonal beams</w:t>
            </w:r>
          </w:p>
        </w:tc>
      </w:tr>
      <w:tr w:rsidR="00414395" w:rsidRPr="001069B2" w14:paraId="798782BB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43ED93B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Outer loop Link Adaptation</w:t>
            </w:r>
          </w:p>
        </w:tc>
        <w:tc>
          <w:tcPr>
            <w:tcW w:w="4560" w:type="dxa"/>
          </w:tcPr>
          <w:p w14:paraId="6A207077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Yes, 10% BLER target</w:t>
            </w:r>
          </w:p>
        </w:tc>
      </w:tr>
      <w:tr w:rsidR="00414395" w:rsidRPr="001069B2" w14:paraId="4DD90736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EAF49A6" w14:textId="2F8500E9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UE noise figure</w:t>
            </w:r>
          </w:p>
        </w:tc>
        <w:tc>
          <w:tcPr>
            <w:tcW w:w="4560" w:type="dxa"/>
          </w:tcPr>
          <w:p w14:paraId="05A9601E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9 dB</w:t>
            </w:r>
          </w:p>
        </w:tc>
      </w:tr>
      <w:tr w:rsidR="00414395" w:rsidRPr="001069B2" w14:paraId="2B7AE944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9F671D2" w14:textId="1C80B62D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eNB Tx power</w:t>
            </w:r>
          </w:p>
        </w:tc>
        <w:tc>
          <w:tcPr>
            <w:tcW w:w="4560" w:type="dxa"/>
          </w:tcPr>
          <w:p w14:paraId="1E79388B" w14:textId="65CBE88C" w:rsidR="00414395" w:rsidRPr="001069B2" w:rsidRDefault="00A11B35" w:rsidP="00A11B35">
            <w:pPr>
              <w:pStyle w:val="BodyText"/>
              <w:keepNext/>
              <w:spacing w:after="0"/>
              <w:jc w:val="left"/>
            </w:pPr>
            <w:r>
              <w:t xml:space="preserve">43 dBm </w:t>
            </w:r>
          </w:p>
        </w:tc>
      </w:tr>
      <w:tr w:rsidR="00414395" w:rsidRPr="00BD47AB" w14:paraId="0DBFFC9C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5539518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Traffic model</w:t>
            </w:r>
          </w:p>
        </w:tc>
        <w:tc>
          <w:tcPr>
            <w:tcW w:w="4560" w:type="dxa"/>
          </w:tcPr>
          <w:p w14:paraId="128B86D3" w14:textId="24618B5F" w:rsidR="00414395" w:rsidRPr="002C0056" w:rsidRDefault="009D5B03" w:rsidP="00A11B35">
            <w:pPr>
              <w:pStyle w:val="BodyText"/>
              <w:keepNext/>
              <w:spacing w:after="0"/>
              <w:jc w:val="left"/>
              <w:rPr>
                <w:lang w:val="sv-SE"/>
              </w:rPr>
            </w:pPr>
            <w:r>
              <w:rPr>
                <w:lang w:val="sv-SE"/>
              </w:rPr>
              <w:t>FTP Model 1, 5</w:t>
            </w:r>
            <w:r w:rsidR="00414395" w:rsidRPr="002C0056">
              <w:rPr>
                <w:lang w:val="sv-SE"/>
              </w:rPr>
              <w:t>00 kB packet size</w:t>
            </w:r>
          </w:p>
        </w:tc>
      </w:tr>
      <w:tr w:rsidR="00414395" w:rsidRPr="001069B2" w14:paraId="27374AB7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94AA9BE" w14:textId="10D9936C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UE speed</w:t>
            </w:r>
          </w:p>
        </w:tc>
        <w:tc>
          <w:tcPr>
            <w:tcW w:w="4560" w:type="dxa"/>
          </w:tcPr>
          <w:p w14:paraId="605E92EC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3 km/h</w:t>
            </w:r>
          </w:p>
        </w:tc>
      </w:tr>
      <w:tr w:rsidR="00414395" w:rsidRPr="001069B2" w14:paraId="48039435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F3A264D" w14:textId="05F95D1F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Scheduling</w:t>
            </w:r>
          </w:p>
        </w:tc>
        <w:tc>
          <w:tcPr>
            <w:tcW w:w="4560" w:type="dxa"/>
          </w:tcPr>
          <w:p w14:paraId="44DC06F4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Proportional fair in time and frequency</w:t>
            </w:r>
          </w:p>
        </w:tc>
      </w:tr>
      <w:tr w:rsidR="00414395" w:rsidRPr="001069B2" w14:paraId="42C27272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C599FBA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DMRS overhead</w:t>
            </w:r>
          </w:p>
        </w:tc>
        <w:tc>
          <w:tcPr>
            <w:tcW w:w="4560" w:type="dxa"/>
          </w:tcPr>
          <w:p w14:paraId="255180AF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2 DMRS ports</w:t>
            </w:r>
          </w:p>
        </w:tc>
      </w:tr>
      <w:tr w:rsidR="00414395" w:rsidRPr="001069B2" w14:paraId="3C094761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8AD5415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CSI-RS</w:t>
            </w:r>
          </w:p>
        </w:tc>
        <w:tc>
          <w:tcPr>
            <w:tcW w:w="4560" w:type="dxa"/>
          </w:tcPr>
          <w:p w14:paraId="2EFF6D71" w14:textId="77777777" w:rsidR="009D5B03" w:rsidRDefault="009D5B03" w:rsidP="00A11B35">
            <w:pPr>
              <w:pStyle w:val="BodyText"/>
              <w:keepNext/>
              <w:spacing w:after="0"/>
              <w:jc w:val="left"/>
            </w:pPr>
            <w:r>
              <w:t>32 ports</w:t>
            </w:r>
          </w:p>
          <w:p w14:paraId="6C7F8D35" w14:textId="4A761B4B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Overhead accounted for.</w:t>
            </w:r>
          </w:p>
          <w:p w14:paraId="74591373" w14:textId="77777777" w:rsidR="00414395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Channel estimation error modelled.</w:t>
            </w:r>
          </w:p>
          <w:p w14:paraId="184C23E2" w14:textId="1DD1FF8E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>
              <w:t xml:space="preserve">Interference estimation error </w:t>
            </w:r>
            <w:r w:rsidR="00C053AE">
              <w:t>modelled</w:t>
            </w:r>
            <w:r>
              <w:t>,</w:t>
            </w:r>
          </w:p>
        </w:tc>
      </w:tr>
      <w:tr w:rsidR="00414395" w:rsidRPr="001069B2" w14:paraId="5046433F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B042982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HARQ</w:t>
            </w:r>
          </w:p>
        </w:tc>
        <w:tc>
          <w:tcPr>
            <w:tcW w:w="4560" w:type="dxa"/>
          </w:tcPr>
          <w:p w14:paraId="79B92ED3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Max 5 retransmissions</w:t>
            </w:r>
          </w:p>
        </w:tc>
      </w:tr>
      <w:tr w:rsidR="00414395" w:rsidRPr="001069B2" w14:paraId="074B5C3B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28EA5A0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Antenna spacing</w:t>
            </w:r>
          </w:p>
        </w:tc>
        <w:tc>
          <w:tcPr>
            <w:tcW w:w="4560" w:type="dxa"/>
          </w:tcPr>
          <w:p w14:paraId="2574A785" w14:textId="77777777" w:rsidR="00414395" w:rsidRPr="001069B2" w:rsidRDefault="00414395" w:rsidP="00A11B35">
            <w:pPr>
              <w:pStyle w:val="BodyText"/>
              <w:keepNext/>
              <w:spacing w:after="0"/>
              <w:jc w:val="left"/>
            </w:pPr>
            <w:r w:rsidRPr="001069B2">
              <w:t>0.8 lambda in vertical, 0.5 lambda in horizontal</w:t>
            </w:r>
          </w:p>
        </w:tc>
      </w:tr>
      <w:tr w:rsidR="00414395" w:rsidRPr="001069B2" w14:paraId="455DDD69" w14:textId="77777777" w:rsidTr="00BF215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711DFEC6" w14:textId="77777777" w:rsidR="00414395" w:rsidRPr="001069B2" w:rsidRDefault="00414395" w:rsidP="00A11B35">
            <w:pPr>
              <w:pStyle w:val="BodyText"/>
              <w:spacing w:after="0"/>
              <w:jc w:val="left"/>
            </w:pPr>
            <w:r w:rsidRPr="001069B2">
              <w:t>Handover margin</w:t>
            </w:r>
          </w:p>
        </w:tc>
        <w:tc>
          <w:tcPr>
            <w:tcW w:w="4560" w:type="dxa"/>
          </w:tcPr>
          <w:p w14:paraId="26C3ECBD" w14:textId="77777777" w:rsidR="00414395" w:rsidRPr="001069B2" w:rsidRDefault="00414395" w:rsidP="00A11B35">
            <w:pPr>
              <w:pStyle w:val="BodyText"/>
              <w:spacing w:after="0"/>
              <w:jc w:val="left"/>
            </w:pPr>
            <w:r w:rsidRPr="001069B2">
              <w:t>3 dB</w:t>
            </w:r>
          </w:p>
        </w:tc>
      </w:tr>
    </w:tbl>
    <w:p w14:paraId="65980F4E" w14:textId="77777777" w:rsidR="00414395" w:rsidRPr="00414395" w:rsidRDefault="00414395" w:rsidP="00414395"/>
    <w:sectPr w:rsidR="00414395" w:rsidRPr="00414395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7ABBC" w14:textId="77777777" w:rsidR="003E4AB4" w:rsidRDefault="003E4AB4">
      <w:r>
        <w:separator/>
      </w:r>
    </w:p>
  </w:endnote>
  <w:endnote w:type="continuationSeparator" w:id="0">
    <w:p w14:paraId="761F68C2" w14:textId="77777777" w:rsidR="003E4AB4" w:rsidRDefault="003E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842F6" w14:textId="77777777" w:rsidR="00C35443" w:rsidRDefault="00C35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325C500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544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544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7F5E0" w14:textId="77777777" w:rsidR="00C35443" w:rsidRDefault="00C35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BB2AD" w14:textId="77777777" w:rsidR="003E4AB4" w:rsidRDefault="003E4AB4">
      <w:r>
        <w:separator/>
      </w:r>
    </w:p>
  </w:footnote>
  <w:footnote w:type="continuationSeparator" w:id="0">
    <w:p w14:paraId="7002A254" w14:textId="77777777" w:rsidR="003E4AB4" w:rsidRDefault="003E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876A4" w14:textId="77777777" w:rsidR="00C35443" w:rsidRDefault="00C354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C1FC1" w14:textId="77777777" w:rsidR="00C35443" w:rsidRDefault="00C35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DCF8F" w14:textId="77777777" w:rsidR="00C35443" w:rsidRDefault="00C35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7"/>
  </w:num>
  <w:num w:numId="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D7E93"/>
    <w:rsid w:val="000E0527"/>
    <w:rsid w:val="000E1E92"/>
    <w:rsid w:val="000E621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297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FA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675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3351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96189"/>
    <w:rsid w:val="003A0492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AB4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395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2C30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053E"/>
    <w:rsid w:val="0056121F"/>
    <w:rsid w:val="00561A00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FD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037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2C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6F38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6C04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23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979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5B03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1B35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735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3AE"/>
    <w:rsid w:val="00C05706"/>
    <w:rsid w:val="00C07377"/>
    <w:rsid w:val="00C10478"/>
    <w:rsid w:val="00C12107"/>
    <w:rsid w:val="00C14D4B"/>
    <w:rsid w:val="00C154BB"/>
    <w:rsid w:val="00C279B5"/>
    <w:rsid w:val="00C27C45"/>
    <w:rsid w:val="00C35443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C48"/>
    <w:rsid w:val="00C9027A"/>
    <w:rsid w:val="00C9068E"/>
    <w:rsid w:val="00C93C4B"/>
    <w:rsid w:val="00C940CB"/>
    <w:rsid w:val="00C944AB"/>
    <w:rsid w:val="00C95B40"/>
    <w:rsid w:val="00CA1068"/>
    <w:rsid w:val="00CA1ED8"/>
    <w:rsid w:val="00CA2417"/>
    <w:rsid w:val="00CB1F63"/>
    <w:rsid w:val="00CB2E9C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5DC3"/>
    <w:rsid w:val="00D77B1D"/>
    <w:rsid w:val="00D8021F"/>
    <w:rsid w:val="00D80383"/>
    <w:rsid w:val="00D823C6"/>
    <w:rsid w:val="00D86CA3"/>
    <w:rsid w:val="00D86DBB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61F"/>
    <w:rsid w:val="00FB4C80"/>
    <w:rsid w:val="00FB6A6A"/>
    <w:rsid w:val="00FC0613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CB2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D0E9C-545E-4305-B1AC-0E30516D8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2017-10-03T04:58:00Z</dcterms:created>
  <dcterms:modified xsi:type="dcterms:W3CDTF">2017-10-03T04:58:00Z</dcterms:modified>
</cp:coreProperties>
</file>